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5AFA0" w14:textId="77777777" w:rsidR="000E75BB" w:rsidRDefault="000E75BB" w:rsidP="000E75BB">
      <w:pPr>
        <w:shd w:val="clear" w:color="auto" w:fill="FFFFFF" w:themeFill="background1"/>
        <w:spacing w:line="240" w:lineRule="auto"/>
        <w:jc w:val="both"/>
        <w:rPr>
          <w:b/>
          <w:bCs/>
          <w:color w:val="000000"/>
          <w:sz w:val="28"/>
          <w:szCs w:val="28"/>
          <w:lang w:val="en-GB"/>
        </w:rPr>
      </w:pPr>
    </w:p>
    <w:p w14:paraId="1C96CE5A" w14:textId="77777777" w:rsidR="000E75BB" w:rsidRPr="00AB72A6" w:rsidRDefault="000E75BB" w:rsidP="000E75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b/>
          <w:color w:val="7030A0"/>
          <w:sz w:val="40"/>
          <w:szCs w:val="40"/>
        </w:rPr>
      </w:pPr>
      <w:r>
        <w:rPr>
          <w:b/>
          <w:color w:val="7030A0"/>
          <w:sz w:val="40"/>
          <w:szCs w:val="40"/>
        </w:rPr>
        <w:t>INTRODUCTION:</w:t>
      </w:r>
    </w:p>
    <w:p w14:paraId="60771F45" w14:textId="77777777" w:rsidR="000E75BB" w:rsidRPr="00EB140A" w:rsidRDefault="000E75BB" w:rsidP="000E75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b/>
          <w:color w:val="7030A0"/>
          <w:sz w:val="32"/>
          <w:szCs w:val="32"/>
        </w:rPr>
      </w:pPr>
      <w:r w:rsidRPr="00EB140A">
        <w:rPr>
          <w:b/>
          <w:color w:val="7030A0"/>
          <w:sz w:val="32"/>
          <w:szCs w:val="32"/>
        </w:rPr>
        <w:t>USING THE WEAPONISED ATTACHMENT WHITE PAPER</w:t>
      </w:r>
    </w:p>
    <w:p w14:paraId="54F78C55" w14:textId="77777777" w:rsidR="000E75BB" w:rsidRDefault="000E75BB" w:rsidP="000E75BB">
      <w:pPr>
        <w:shd w:val="clear" w:color="auto" w:fill="FFFFFF" w:themeFill="background1"/>
        <w:spacing w:line="240" w:lineRule="auto"/>
        <w:rPr>
          <w:i/>
          <w:iCs/>
          <w:color w:val="000000"/>
          <w:sz w:val="32"/>
          <w:szCs w:val="32"/>
          <w:lang w:val="en-GB"/>
        </w:rPr>
      </w:pPr>
      <w:bookmarkStart w:id="0" w:name="_envi1yskjdqa" w:colFirst="0" w:colLast="0"/>
      <w:bookmarkEnd w:id="0"/>
    </w:p>
    <w:p w14:paraId="37CF72CB" w14:textId="77777777" w:rsidR="000E75BB" w:rsidRDefault="000E75BB" w:rsidP="000E75BB">
      <w:pPr>
        <w:shd w:val="clear" w:color="auto" w:fill="FFFFFF" w:themeFill="background1"/>
        <w:spacing w:line="240" w:lineRule="auto"/>
        <w:jc w:val="both"/>
        <w:rPr>
          <w:b/>
          <w:bCs/>
          <w:color w:val="000000"/>
          <w:lang w:val="en-GB"/>
        </w:rPr>
      </w:pPr>
      <w:bookmarkStart w:id="1" w:name="_fcw3p44ngw1k" w:colFirst="0" w:colLast="0"/>
      <w:bookmarkEnd w:id="1"/>
      <w:r w:rsidRPr="0008329E">
        <w:rPr>
          <w:b/>
          <w:bCs/>
          <w:color w:val="000000"/>
          <w:lang w:val="en-GB"/>
        </w:rPr>
        <w:t>Weaponised Attachment: When Abusers Use Love to Trap Victims</w:t>
      </w:r>
    </w:p>
    <w:p w14:paraId="2C73AE63" w14:textId="77777777" w:rsidR="000E75BB" w:rsidRPr="0008329E" w:rsidRDefault="000E75BB" w:rsidP="000E75BB">
      <w:pPr>
        <w:shd w:val="clear" w:color="auto" w:fill="FFFFFF" w:themeFill="background1"/>
        <w:spacing w:line="240" w:lineRule="auto"/>
        <w:jc w:val="both"/>
        <w:rPr>
          <w:b/>
          <w:bCs/>
          <w:color w:val="000000"/>
          <w:lang w:val="en-GB"/>
        </w:rPr>
      </w:pPr>
    </w:p>
    <w:p w14:paraId="6CF5E13B" w14:textId="77777777" w:rsidR="000E75BB" w:rsidRPr="00C37086" w:rsidRDefault="000E75BB" w:rsidP="000E75BB">
      <w:pPr>
        <w:shd w:val="clear" w:color="auto" w:fill="FFFFFF" w:themeFill="background1"/>
        <w:spacing w:line="240" w:lineRule="auto"/>
        <w:jc w:val="both"/>
        <w:rPr>
          <w:color w:val="000000"/>
          <w:lang w:val="en-GB"/>
        </w:rPr>
      </w:pPr>
      <w:r>
        <w:rPr>
          <w:lang w:val="en-GB"/>
        </w:rPr>
        <w:t>The White Paper</w:t>
      </w:r>
      <w:r w:rsidRPr="0008329E">
        <w:rPr>
          <w:lang w:val="en-GB"/>
        </w:rPr>
        <w:t xml:space="preserve"> </w:t>
      </w:r>
      <w:r w:rsidRPr="00C23C4F">
        <w:rPr>
          <w:color w:val="000000"/>
          <w:lang w:val="en-GB"/>
        </w:rPr>
        <w:t>(</w:t>
      </w:r>
      <w:proofErr w:type="spellStart"/>
      <w:r w:rsidRPr="00C23C4F">
        <w:rPr>
          <w:color w:val="000000"/>
          <w:lang w:val="en-GB"/>
        </w:rPr>
        <w:t>Lesiak</w:t>
      </w:r>
      <w:proofErr w:type="spellEnd"/>
      <w:r w:rsidRPr="00C23C4F">
        <w:rPr>
          <w:color w:val="000000"/>
          <w:lang w:val="en-GB"/>
        </w:rPr>
        <w:t xml:space="preserve"> &amp; </w:t>
      </w:r>
      <w:proofErr w:type="spellStart"/>
      <w:r w:rsidRPr="00C23C4F">
        <w:rPr>
          <w:color w:val="000000"/>
          <w:lang w:val="en-GB"/>
        </w:rPr>
        <w:t>Gelsthorpe</w:t>
      </w:r>
      <w:proofErr w:type="spellEnd"/>
      <w:r w:rsidRPr="00C23C4F">
        <w:rPr>
          <w:color w:val="000000"/>
          <w:lang w:val="en-GB"/>
        </w:rPr>
        <w:t>, University of Cambridge, 2025)</w:t>
      </w:r>
      <w:r>
        <w:rPr>
          <w:i/>
          <w:iCs/>
          <w:lang w:val="en-GB"/>
        </w:rPr>
        <w:t xml:space="preserve"> </w:t>
      </w:r>
      <w:r w:rsidRPr="0008329E">
        <w:rPr>
          <w:lang w:val="en-GB"/>
        </w:rPr>
        <w:t>shows that some perpetrators deliberately create intense emotional bonds as a strategy of coercive control. Even when victims are financially independent, live separately, and are not physically restrained, perpetrators may engineer attachment to confuse, entrap, and prevent leaving.</w:t>
      </w:r>
    </w:p>
    <w:p w14:paraId="2FCE8966" w14:textId="77777777" w:rsidR="000E75BB" w:rsidRPr="0008329E" w:rsidRDefault="000E75BB" w:rsidP="000E75BB">
      <w:pPr>
        <w:shd w:val="clear" w:color="auto" w:fill="FFFFFF" w:themeFill="background1"/>
        <w:spacing w:line="240" w:lineRule="auto"/>
        <w:jc w:val="both"/>
        <w:rPr>
          <w:lang w:val="en-GB"/>
        </w:rPr>
      </w:pPr>
    </w:p>
    <w:p w14:paraId="2179D65D" w14:textId="77777777" w:rsidR="000E75BB" w:rsidRPr="0008329E" w:rsidRDefault="000E75BB" w:rsidP="000E75BB">
      <w:pPr>
        <w:shd w:val="clear" w:color="auto" w:fill="FFFFFF" w:themeFill="background1"/>
        <w:spacing w:line="240" w:lineRule="auto"/>
        <w:jc w:val="both"/>
        <w:rPr>
          <w:lang w:val="en-GB"/>
        </w:rPr>
      </w:pPr>
      <w:r w:rsidRPr="0008329E">
        <w:rPr>
          <w:lang w:val="en-GB"/>
        </w:rPr>
        <w:t xml:space="preserve">This mechanism is termed </w:t>
      </w:r>
      <w:r w:rsidRPr="0008329E">
        <w:rPr>
          <w:b/>
          <w:bCs/>
          <w:lang w:val="en-GB"/>
        </w:rPr>
        <w:t>weaponised attachment</w:t>
      </w:r>
      <w:r w:rsidRPr="0008329E">
        <w:rPr>
          <w:lang w:val="en-GB"/>
        </w:rPr>
        <w:t>: a form of manufactured emotional captivity created by the abuser, not a weakness or pathology in the victim.</w:t>
      </w:r>
    </w:p>
    <w:p w14:paraId="5A216C20" w14:textId="77777777" w:rsidR="000E75BB" w:rsidRPr="0008329E" w:rsidRDefault="000E75BB" w:rsidP="000E75BB">
      <w:pPr>
        <w:shd w:val="clear" w:color="auto" w:fill="FFFFFF" w:themeFill="background1"/>
        <w:spacing w:line="240" w:lineRule="auto"/>
        <w:rPr>
          <w:lang w:val="en-GB"/>
        </w:rPr>
      </w:pPr>
    </w:p>
    <w:p w14:paraId="4F3DE642" w14:textId="77777777" w:rsidR="000E75BB" w:rsidRDefault="000E75BB" w:rsidP="000E75BB">
      <w:pPr>
        <w:shd w:val="clear" w:color="auto" w:fill="FFFFFF" w:themeFill="background1"/>
        <w:spacing w:line="240" w:lineRule="auto"/>
        <w:jc w:val="both"/>
        <w:rPr>
          <w:b/>
          <w:bCs/>
          <w:color w:val="000000"/>
          <w:sz w:val="28"/>
          <w:szCs w:val="28"/>
          <w:lang w:val="en-GB"/>
        </w:rPr>
      </w:pPr>
    </w:p>
    <w:p w14:paraId="14B75BA1" w14:textId="77777777" w:rsidR="000E75BB" w:rsidRDefault="000E75BB" w:rsidP="000E75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jc w:val="center"/>
        <w:rPr>
          <w:color w:val="000000"/>
          <w:lang w:val="en-GB"/>
        </w:rPr>
      </w:pPr>
      <w:r>
        <w:rPr>
          <w:b/>
          <w:sz w:val="28"/>
          <w:szCs w:val="28"/>
        </w:rPr>
        <w:t>HOW ORGANISATIONS CAN USE THE WHITE PAPER</w:t>
      </w:r>
    </w:p>
    <w:p w14:paraId="5942E74F" w14:textId="77777777" w:rsidR="000E75BB" w:rsidRPr="0008329E" w:rsidRDefault="000E75BB" w:rsidP="000E75BB">
      <w:pPr>
        <w:shd w:val="clear" w:color="auto" w:fill="FFFFFF" w:themeFill="background1"/>
        <w:spacing w:line="240" w:lineRule="auto"/>
        <w:rPr>
          <w:b/>
          <w:bCs/>
          <w:lang w:val="en-GB"/>
        </w:rPr>
      </w:pPr>
    </w:p>
    <w:p w14:paraId="76B0A7E6" w14:textId="77777777" w:rsidR="000E75BB" w:rsidRDefault="000E75BB" w:rsidP="000E75BB">
      <w:pPr>
        <w:shd w:val="clear" w:color="auto" w:fill="FFFFFF" w:themeFill="background1"/>
        <w:spacing w:line="240" w:lineRule="auto"/>
        <w:jc w:val="both"/>
        <w:rPr>
          <w:lang w:val="en-GB"/>
        </w:rPr>
      </w:pPr>
      <w:r w:rsidRPr="0008329E">
        <w:rPr>
          <w:lang w:val="en-GB"/>
        </w:rPr>
        <w:t xml:space="preserve">Frontline </w:t>
      </w:r>
      <w:r>
        <w:rPr>
          <w:lang w:val="en-GB"/>
        </w:rPr>
        <w:t xml:space="preserve">domestic violence charities, </w:t>
      </w:r>
      <w:proofErr w:type="spellStart"/>
      <w:r>
        <w:rPr>
          <w:lang w:val="en-GB"/>
        </w:rPr>
        <w:t>nonprofits</w:t>
      </w:r>
      <w:proofErr w:type="spellEnd"/>
      <w:r>
        <w:rPr>
          <w:lang w:val="en-GB"/>
        </w:rPr>
        <w:t xml:space="preserve">, </w:t>
      </w:r>
      <w:r w:rsidRPr="0008329E">
        <w:rPr>
          <w:lang w:val="en-GB"/>
        </w:rPr>
        <w:t>NGOs</w:t>
      </w:r>
      <w:r>
        <w:rPr>
          <w:lang w:val="en-GB"/>
        </w:rPr>
        <w:t xml:space="preserve">, and </w:t>
      </w:r>
      <w:proofErr w:type="gramStart"/>
      <w:r>
        <w:rPr>
          <w:lang w:val="en-GB"/>
        </w:rPr>
        <w:t>victims</w:t>
      </w:r>
      <w:proofErr w:type="gramEnd"/>
      <w:r>
        <w:rPr>
          <w:lang w:val="en-GB"/>
        </w:rPr>
        <w:t xml:space="preserve"> services</w:t>
      </w:r>
      <w:r w:rsidRPr="0008329E">
        <w:rPr>
          <w:lang w:val="en-GB"/>
        </w:rPr>
        <w:t xml:space="preserve"> can use the findings to:</w:t>
      </w:r>
    </w:p>
    <w:p w14:paraId="72261977" w14:textId="77777777" w:rsidR="000E75BB" w:rsidRPr="0008329E" w:rsidRDefault="000E75BB" w:rsidP="000E75BB">
      <w:pPr>
        <w:shd w:val="clear" w:color="auto" w:fill="FFFFFF" w:themeFill="background1"/>
        <w:spacing w:line="240" w:lineRule="auto"/>
        <w:jc w:val="both"/>
        <w:rPr>
          <w:lang w:val="en-GB"/>
        </w:rPr>
      </w:pPr>
    </w:p>
    <w:p w14:paraId="3AABCE43" w14:textId="77777777" w:rsidR="000E75BB" w:rsidRPr="0008329E" w:rsidRDefault="000E75BB" w:rsidP="000E75BB">
      <w:pPr>
        <w:pStyle w:val="ListParagraph"/>
        <w:numPr>
          <w:ilvl w:val="0"/>
          <w:numId w:val="20"/>
        </w:numPr>
        <w:shd w:val="clear" w:color="auto" w:fill="FFFFFF" w:themeFill="background1"/>
        <w:spacing w:line="240" w:lineRule="auto"/>
        <w:jc w:val="both"/>
        <w:rPr>
          <w:lang w:val="en-GB"/>
        </w:rPr>
      </w:pPr>
      <w:r w:rsidRPr="0008329E">
        <w:rPr>
          <w:lang w:val="en-GB"/>
        </w:rPr>
        <w:t>Strengthen risk assessment where physical injury is absent</w:t>
      </w:r>
    </w:p>
    <w:p w14:paraId="6C14A6B2" w14:textId="77777777" w:rsidR="000E75BB" w:rsidRPr="0008329E" w:rsidRDefault="000E75BB" w:rsidP="000E75BB">
      <w:pPr>
        <w:pStyle w:val="ListParagraph"/>
        <w:numPr>
          <w:ilvl w:val="0"/>
          <w:numId w:val="20"/>
        </w:numPr>
        <w:shd w:val="clear" w:color="auto" w:fill="FFFFFF" w:themeFill="background1"/>
        <w:spacing w:line="240" w:lineRule="auto"/>
        <w:jc w:val="both"/>
        <w:rPr>
          <w:lang w:val="en-GB"/>
        </w:rPr>
      </w:pPr>
      <w:r w:rsidRPr="0008329E">
        <w:rPr>
          <w:lang w:val="en-GB"/>
        </w:rPr>
        <w:t>Support victims experiencing confusion, self-blame, or emotional fixation</w:t>
      </w:r>
    </w:p>
    <w:p w14:paraId="6F4BEA01" w14:textId="77777777" w:rsidR="000E75BB" w:rsidRPr="0008329E" w:rsidRDefault="000E75BB" w:rsidP="000E75BB">
      <w:pPr>
        <w:pStyle w:val="ListParagraph"/>
        <w:numPr>
          <w:ilvl w:val="0"/>
          <w:numId w:val="20"/>
        </w:numPr>
        <w:shd w:val="clear" w:color="auto" w:fill="FFFFFF" w:themeFill="background1"/>
        <w:spacing w:line="240" w:lineRule="auto"/>
        <w:jc w:val="both"/>
        <w:rPr>
          <w:lang w:val="en-GB"/>
        </w:rPr>
      </w:pPr>
      <w:r w:rsidRPr="0008329E">
        <w:rPr>
          <w:lang w:val="en-GB"/>
        </w:rPr>
        <w:t>Improve training for police, advocates, and safeguarding teams</w:t>
      </w:r>
    </w:p>
    <w:p w14:paraId="4E5D2591" w14:textId="77777777" w:rsidR="000E75BB" w:rsidRPr="0008329E" w:rsidRDefault="000E75BB" w:rsidP="000E75BB">
      <w:pPr>
        <w:pStyle w:val="ListParagraph"/>
        <w:numPr>
          <w:ilvl w:val="0"/>
          <w:numId w:val="20"/>
        </w:numPr>
        <w:shd w:val="clear" w:color="auto" w:fill="FFFFFF" w:themeFill="background1"/>
        <w:spacing w:line="240" w:lineRule="auto"/>
        <w:jc w:val="both"/>
        <w:rPr>
          <w:lang w:val="en-GB"/>
        </w:rPr>
      </w:pPr>
      <w:r w:rsidRPr="0008329E">
        <w:rPr>
          <w:lang w:val="en-GB"/>
        </w:rPr>
        <w:t>Update organisational language away from victim-</w:t>
      </w:r>
      <w:proofErr w:type="spellStart"/>
      <w:r w:rsidRPr="0008329E">
        <w:rPr>
          <w:lang w:val="en-GB"/>
        </w:rPr>
        <w:t>pathologising</w:t>
      </w:r>
      <w:proofErr w:type="spellEnd"/>
      <w:r w:rsidRPr="0008329E">
        <w:rPr>
          <w:lang w:val="en-GB"/>
        </w:rPr>
        <w:t xml:space="preserve"> terms</w:t>
      </w:r>
    </w:p>
    <w:p w14:paraId="66771998" w14:textId="77777777" w:rsidR="000E75BB" w:rsidRPr="0008329E" w:rsidRDefault="000E75BB" w:rsidP="000E75BB">
      <w:pPr>
        <w:pStyle w:val="ListParagraph"/>
        <w:numPr>
          <w:ilvl w:val="0"/>
          <w:numId w:val="20"/>
        </w:numPr>
        <w:shd w:val="clear" w:color="auto" w:fill="FFFFFF" w:themeFill="background1"/>
        <w:spacing w:line="240" w:lineRule="auto"/>
        <w:jc w:val="both"/>
        <w:rPr>
          <w:lang w:val="en-GB"/>
        </w:rPr>
      </w:pPr>
      <w:r w:rsidRPr="0008329E">
        <w:rPr>
          <w:lang w:val="en-GB"/>
        </w:rPr>
        <w:t>Inform decisions and referrals where psychological entrapment is escalating</w:t>
      </w:r>
    </w:p>
    <w:p w14:paraId="021DC7F8" w14:textId="77777777" w:rsidR="000E75BB" w:rsidRPr="0008329E" w:rsidRDefault="000E75BB" w:rsidP="000E75BB">
      <w:pPr>
        <w:pStyle w:val="ListParagraph"/>
        <w:numPr>
          <w:ilvl w:val="0"/>
          <w:numId w:val="20"/>
        </w:numPr>
        <w:shd w:val="clear" w:color="auto" w:fill="FFFFFF" w:themeFill="background1"/>
        <w:spacing w:line="240" w:lineRule="auto"/>
        <w:jc w:val="both"/>
        <w:rPr>
          <w:lang w:val="en-GB"/>
        </w:rPr>
      </w:pPr>
      <w:r w:rsidRPr="0008329E">
        <w:rPr>
          <w:lang w:val="en-GB"/>
        </w:rPr>
        <w:t>Push for legal recognition of psychological captivity as coercive control</w:t>
      </w:r>
    </w:p>
    <w:p w14:paraId="4B8D3036" w14:textId="77777777" w:rsidR="000E75BB" w:rsidRDefault="000E75BB" w:rsidP="000E75BB">
      <w:pPr>
        <w:pStyle w:val="ListParagraph"/>
        <w:numPr>
          <w:ilvl w:val="0"/>
          <w:numId w:val="20"/>
        </w:numPr>
        <w:shd w:val="clear" w:color="auto" w:fill="FFFFFF" w:themeFill="background1"/>
        <w:spacing w:line="240" w:lineRule="auto"/>
        <w:jc w:val="both"/>
        <w:rPr>
          <w:lang w:val="en-GB"/>
        </w:rPr>
      </w:pPr>
      <w:r w:rsidRPr="0008329E">
        <w:rPr>
          <w:lang w:val="en-GB"/>
        </w:rPr>
        <w:t>Counter harmful myths such as “Stockholm Syndrome” or “she chose to stay”</w:t>
      </w:r>
    </w:p>
    <w:p w14:paraId="027F6D87" w14:textId="77777777" w:rsidR="000E75BB" w:rsidRDefault="000E75BB" w:rsidP="000E75BB">
      <w:pPr>
        <w:shd w:val="clear" w:color="auto" w:fill="FFFFFF" w:themeFill="background1"/>
        <w:spacing w:line="240" w:lineRule="auto"/>
        <w:rPr>
          <w:lang w:val="en-GB"/>
        </w:rPr>
      </w:pPr>
    </w:p>
    <w:p w14:paraId="6D99795B" w14:textId="77777777" w:rsidR="000E75BB" w:rsidRDefault="000E75BB" w:rsidP="000E75BB">
      <w:pPr>
        <w:shd w:val="clear" w:color="auto" w:fill="FFFFFF" w:themeFill="background1"/>
        <w:spacing w:line="240" w:lineRule="auto"/>
        <w:jc w:val="both"/>
        <w:rPr>
          <w:b/>
          <w:bCs/>
          <w:color w:val="000000"/>
          <w:sz w:val="28"/>
          <w:szCs w:val="28"/>
          <w:lang w:val="en-GB"/>
        </w:rPr>
      </w:pPr>
    </w:p>
    <w:p w14:paraId="33D1836F" w14:textId="77777777" w:rsidR="000E75BB" w:rsidRDefault="000E75BB" w:rsidP="000E75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jc w:val="center"/>
        <w:rPr>
          <w:color w:val="000000"/>
          <w:lang w:val="en-GB"/>
        </w:rPr>
      </w:pPr>
      <w:r>
        <w:rPr>
          <w:b/>
          <w:sz w:val="28"/>
          <w:szCs w:val="28"/>
        </w:rPr>
        <w:t>THE WHITE PAPER TOOLKIT</w:t>
      </w:r>
    </w:p>
    <w:p w14:paraId="07AC0EF9" w14:textId="77777777" w:rsidR="000E75BB" w:rsidRPr="0008329E" w:rsidRDefault="000E75BB" w:rsidP="000E75BB">
      <w:pPr>
        <w:shd w:val="clear" w:color="auto" w:fill="FFFFFF" w:themeFill="background1"/>
        <w:spacing w:line="240" w:lineRule="auto"/>
        <w:rPr>
          <w:b/>
          <w:bCs/>
          <w:lang w:val="en-GB"/>
        </w:rPr>
      </w:pPr>
    </w:p>
    <w:p w14:paraId="6EC70B2B" w14:textId="77777777" w:rsidR="000E75BB" w:rsidRPr="00EB140A" w:rsidRDefault="000E75BB" w:rsidP="000E75BB">
      <w:pPr>
        <w:shd w:val="clear" w:color="auto" w:fill="FFFFFF" w:themeFill="background1"/>
        <w:spacing w:line="240" w:lineRule="auto"/>
        <w:jc w:val="both"/>
        <w:rPr>
          <w:lang w:val="en-GB"/>
        </w:rPr>
      </w:pPr>
      <w:r w:rsidRPr="00EB140A">
        <w:rPr>
          <w:lang w:val="en-GB"/>
        </w:rPr>
        <w:t>T</w:t>
      </w:r>
      <w:r>
        <w:rPr>
          <w:lang w:val="en-GB"/>
        </w:rPr>
        <w:t xml:space="preserve">he White Paper toolkit was created to </w:t>
      </w:r>
      <w:r w:rsidRPr="00EB140A">
        <w:rPr>
          <w:lang w:val="en-GB"/>
        </w:rPr>
        <w:t xml:space="preserve">provide frontline organisations with practical, ready-to-use materials to apply the findings of the University of Cambridge research on weaponised attachment in domestic abuse cases </w:t>
      </w:r>
      <w:r w:rsidRPr="00EB140A">
        <w:rPr>
          <w:color w:val="000000"/>
          <w:lang w:val="en-GB"/>
        </w:rPr>
        <w:t>(</w:t>
      </w:r>
      <w:proofErr w:type="spellStart"/>
      <w:r w:rsidRPr="00EB140A">
        <w:rPr>
          <w:color w:val="000000"/>
          <w:lang w:val="en-GB"/>
        </w:rPr>
        <w:t>Lesiak</w:t>
      </w:r>
      <w:proofErr w:type="spellEnd"/>
      <w:r w:rsidRPr="00EB140A">
        <w:rPr>
          <w:color w:val="000000"/>
          <w:lang w:val="en-GB"/>
        </w:rPr>
        <w:t xml:space="preserve"> &amp; </w:t>
      </w:r>
      <w:proofErr w:type="spellStart"/>
      <w:r w:rsidRPr="00EB140A">
        <w:rPr>
          <w:color w:val="000000"/>
          <w:lang w:val="en-GB"/>
        </w:rPr>
        <w:t>Gelsthorpe</w:t>
      </w:r>
      <w:proofErr w:type="spellEnd"/>
      <w:r w:rsidRPr="00EB140A">
        <w:rPr>
          <w:color w:val="000000"/>
          <w:lang w:val="en-GB"/>
        </w:rPr>
        <w:t>, University of Cambridge, 2025)</w:t>
      </w:r>
      <w:r>
        <w:rPr>
          <w:lang w:val="en-GB"/>
        </w:rPr>
        <w:t>.</w:t>
      </w:r>
    </w:p>
    <w:p w14:paraId="650470F9" w14:textId="77777777" w:rsidR="000E75BB" w:rsidRDefault="000E75BB" w:rsidP="000E75BB">
      <w:pPr>
        <w:shd w:val="clear" w:color="auto" w:fill="FFFFFF" w:themeFill="background1"/>
        <w:spacing w:line="240" w:lineRule="auto"/>
        <w:jc w:val="both"/>
        <w:rPr>
          <w:lang w:val="en-GB"/>
        </w:rPr>
      </w:pPr>
    </w:p>
    <w:p w14:paraId="766EE023" w14:textId="77777777" w:rsidR="000E75BB" w:rsidRPr="0008329E" w:rsidRDefault="000E75BB" w:rsidP="000E75BB">
      <w:pPr>
        <w:shd w:val="clear" w:color="auto" w:fill="FFFFFF" w:themeFill="background1"/>
        <w:spacing w:line="240" w:lineRule="auto"/>
        <w:jc w:val="both"/>
        <w:rPr>
          <w:lang w:val="en-GB"/>
        </w:rPr>
      </w:pPr>
      <w:r w:rsidRPr="0008329E">
        <w:rPr>
          <w:lang w:val="en-GB"/>
        </w:rPr>
        <w:t>The toolkit includes:</w:t>
      </w:r>
    </w:p>
    <w:p w14:paraId="16999D32" w14:textId="77777777" w:rsidR="000E75BB" w:rsidRPr="0008329E" w:rsidRDefault="000E75BB" w:rsidP="000E75BB">
      <w:pPr>
        <w:shd w:val="clear" w:color="auto" w:fill="FFFFFF" w:themeFill="background1"/>
        <w:spacing w:line="240" w:lineRule="auto"/>
        <w:jc w:val="both"/>
        <w:rPr>
          <w:lang w:val="en-GB"/>
        </w:rPr>
      </w:pPr>
    </w:p>
    <w:p w14:paraId="1E305205" w14:textId="77777777" w:rsidR="000E75BB" w:rsidRPr="0008329E" w:rsidRDefault="000E75BB" w:rsidP="000E75BB">
      <w:pPr>
        <w:pStyle w:val="ListParagraph"/>
        <w:numPr>
          <w:ilvl w:val="0"/>
          <w:numId w:val="21"/>
        </w:numPr>
        <w:shd w:val="clear" w:color="auto" w:fill="FFFFFF" w:themeFill="background1"/>
        <w:spacing w:line="240" w:lineRule="auto"/>
        <w:jc w:val="both"/>
        <w:rPr>
          <w:lang w:val="en-GB"/>
        </w:rPr>
      </w:pPr>
      <w:r w:rsidRPr="0008329E">
        <w:rPr>
          <w:lang w:val="en-GB"/>
        </w:rPr>
        <w:t>The White Paper on Weaponised Attachment</w:t>
      </w:r>
    </w:p>
    <w:p w14:paraId="3EC74EE7" w14:textId="77777777" w:rsidR="000E75BB" w:rsidRPr="0008329E" w:rsidRDefault="000E75BB" w:rsidP="000E75BB">
      <w:pPr>
        <w:pStyle w:val="ListParagraph"/>
        <w:numPr>
          <w:ilvl w:val="0"/>
          <w:numId w:val="21"/>
        </w:numPr>
        <w:shd w:val="clear" w:color="auto" w:fill="FFFFFF" w:themeFill="background1"/>
        <w:spacing w:line="240" w:lineRule="auto"/>
        <w:jc w:val="both"/>
        <w:rPr>
          <w:lang w:val="en-GB"/>
        </w:rPr>
      </w:pPr>
      <w:r w:rsidRPr="0008329E">
        <w:rPr>
          <w:lang w:val="en-GB"/>
        </w:rPr>
        <w:t xml:space="preserve">The academic research </w:t>
      </w:r>
      <w:proofErr w:type="gramStart"/>
      <w:r w:rsidRPr="0008329E">
        <w:rPr>
          <w:lang w:val="en-GB"/>
        </w:rPr>
        <w:t>paper</w:t>
      </w:r>
      <w:proofErr w:type="gramEnd"/>
      <w:r w:rsidRPr="0008329E">
        <w:rPr>
          <w:lang w:val="en-GB"/>
        </w:rPr>
        <w:t xml:space="preserve"> </w:t>
      </w:r>
    </w:p>
    <w:p w14:paraId="7F2AB986" w14:textId="77777777" w:rsidR="000E75BB" w:rsidRPr="0008329E" w:rsidRDefault="000E75BB" w:rsidP="000E75BB">
      <w:pPr>
        <w:pStyle w:val="ListParagraph"/>
        <w:numPr>
          <w:ilvl w:val="0"/>
          <w:numId w:val="21"/>
        </w:numPr>
        <w:shd w:val="clear" w:color="auto" w:fill="FFFFFF" w:themeFill="background1"/>
        <w:spacing w:line="240" w:lineRule="auto"/>
        <w:jc w:val="both"/>
        <w:rPr>
          <w:lang w:val="en-GB"/>
        </w:rPr>
      </w:pPr>
      <w:r w:rsidRPr="0008329E">
        <w:rPr>
          <w:lang w:val="en-GB"/>
        </w:rPr>
        <w:t xml:space="preserve">A media kit with key talking points </w:t>
      </w:r>
    </w:p>
    <w:p w14:paraId="251C4011" w14:textId="77777777" w:rsidR="000E75BB" w:rsidRPr="0008329E" w:rsidRDefault="000E75BB" w:rsidP="000E75BB">
      <w:pPr>
        <w:pStyle w:val="ListParagraph"/>
        <w:numPr>
          <w:ilvl w:val="0"/>
          <w:numId w:val="21"/>
        </w:numPr>
        <w:shd w:val="clear" w:color="auto" w:fill="FFFFFF" w:themeFill="background1"/>
        <w:spacing w:line="240" w:lineRule="auto"/>
        <w:jc w:val="both"/>
        <w:rPr>
          <w:lang w:val="en-GB"/>
        </w:rPr>
      </w:pPr>
      <w:r w:rsidRPr="0008329E">
        <w:rPr>
          <w:lang w:val="en-GB"/>
        </w:rPr>
        <w:t xml:space="preserve">A user guide on how </w:t>
      </w:r>
      <w:r>
        <w:rPr>
          <w:lang w:val="en-GB"/>
        </w:rPr>
        <w:t xml:space="preserve">domestic violence </w:t>
      </w:r>
      <w:r w:rsidRPr="0008329E">
        <w:rPr>
          <w:lang w:val="en-GB"/>
        </w:rPr>
        <w:t>organisations</w:t>
      </w:r>
      <w:r>
        <w:rPr>
          <w:lang w:val="en-GB"/>
        </w:rPr>
        <w:t xml:space="preserve"> and frontline victim services</w:t>
      </w:r>
      <w:r w:rsidRPr="0008329E">
        <w:rPr>
          <w:lang w:val="en-GB"/>
        </w:rPr>
        <w:t xml:space="preserve"> can use this White Paper and research, along with other useful tips</w:t>
      </w:r>
    </w:p>
    <w:p w14:paraId="47D2A5B7" w14:textId="77777777" w:rsidR="000E75BB" w:rsidRPr="0008329E" w:rsidRDefault="000E75BB" w:rsidP="000E75BB">
      <w:pPr>
        <w:shd w:val="clear" w:color="auto" w:fill="FFFFFF" w:themeFill="background1"/>
        <w:spacing w:line="240" w:lineRule="auto"/>
        <w:rPr>
          <w:lang w:val="en-GB"/>
        </w:rPr>
      </w:pPr>
    </w:p>
    <w:p w14:paraId="772C39A4" w14:textId="77777777" w:rsidR="000E75BB" w:rsidRPr="00EB140A" w:rsidRDefault="000E75BB" w:rsidP="000E75BB">
      <w:pPr>
        <w:shd w:val="clear" w:color="auto" w:fill="FFFFFF" w:themeFill="background1"/>
        <w:spacing w:line="240" w:lineRule="auto"/>
        <w:rPr>
          <w:lang w:val="en-GB"/>
        </w:rPr>
      </w:pPr>
    </w:p>
    <w:p w14:paraId="76AC3273" w14:textId="6DABD256" w:rsidR="000E75BB" w:rsidRDefault="000E75BB" w:rsidP="000E75BB">
      <w:pPr>
        <w:shd w:val="clear" w:color="auto" w:fill="FFFFFF" w:themeFill="background1"/>
        <w:spacing w:line="240" w:lineRule="auto"/>
        <w:rPr>
          <w:lang w:val="en-GB"/>
        </w:rPr>
      </w:pPr>
    </w:p>
    <w:p w14:paraId="73B10E92" w14:textId="6A88F571" w:rsidR="000E75BB" w:rsidRDefault="000E75BB" w:rsidP="000E75BB">
      <w:pPr>
        <w:shd w:val="clear" w:color="auto" w:fill="FFFFFF" w:themeFill="background1"/>
        <w:spacing w:line="240" w:lineRule="auto"/>
        <w:rPr>
          <w:lang w:val="en-GB"/>
        </w:rPr>
      </w:pPr>
    </w:p>
    <w:p w14:paraId="233CDA60" w14:textId="7092650C" w:rsidR="000E75BB" w:rsidRDefault="000E75BB" w:rsidP="000E75BB">
      <w:pPr>
        <w:shd w:val="clear" w:color="auto" w:fill="FFFFFF" w:themeFill="background1"/>
        <w:spacing w:line="240" w:lineRule="auto"/>
        <w:rPr>
          <w:lang w:val="en-GB"/>
        </w:rPr>
      </w:pPr>
    </w:p>
    <w:p w14:paraId="3B3B64D6" w14:textId="709839BC" w:rsidR="000E75BB" w:rsidRDefault="000E75BB" w:rsidP="000E75BB">
      <w:pPr>
        <w:shd w:val="clear" w:color="auto" w:fill="FFFFFF" w:themeFill="background1"/>
        <w:spacing w:line="240" w:lineRule="auto"/>
        <w:rPr>
          <w:lang w:val="en-GB"/>
        </w:rPr>
      </w:pPr>
    </w:p>
    <w:p w14:paraId="1AEBD2E4" w14:textId="64063663" w:rsidR="000E75BB" w:rsidRDefault="000E75BB" w:rsidP="000E75BB">
      <w:pPr>
        <w:shd w:val="clear" w:color="auto" w:fill="FFFFFF" w:themeFill="background1"/>
        <w:spacing w:line="240" w:lineRule="auto"/>
        <w:rPr>
          <w:lang w:val="en-GB"/>
        </w:rPr>
      </w:pPr>
    </w:p>
    <w:p w14:paraId="5D6171B1" w14:textId="77777777" w:rsidR="000E75BB" w:rsidRPr="0008329E" w:rsidRDefault="000E75BB" w:rsidP="000E75BB">
      <w:pPr>
        <w:shd w:val="clear" w:color="auto" w:fill="FFFFFF" w:themeFill="background1"/>
        <w:spacing w:line="240" w:lineRule="auto"/>
        <w:rPr>
          <w:lang w:val="en-GB"/>
        </w:rPr>
      </w:pPr>
    </w:p>
    <w:p w14:paraId="471858F1" w14:textId="77777777" w:rsidR="000E75BB" w:rsidRDefault="000E75BB" w:rsidP="000E75BB">
      <w:pPr>
        <w:shd w:val="clear" w:color="auto" w:fill="FFFFFF" w:themeFill="background1"/>
        <w:spacing w:line="240" w:lineRule="auto"/>
        <w:jc w:val="both"/>
        <w:rPr>
          <w:b/>
          <w:bCs/>
          <w:color w:val="000000"/>
          <w:sz w:val="28"/>
          <w:szCs w:val="28"/>
          <w:lang w:val="en-GB"/>
        </w:rPr>
      </w:pPr>
    </w:p>
    <w:p w14:paraId="0C18F670" w14:textId="77777777" w:rsidR="000E75BB" w:rsidRDefault="000E75BB" w:rsidP="000E75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jc w:val="center"/>
        <w:rPr>
          <w:color w:val="000000"/>
          <w:lang w:val="en-GB"/>
        </w:rPr>
      </w:pPr>
      <w:r>
        <w:rPr>
          <w:b/>
          <w:sz w:val="28"/>
          <w:szCs w:val="28"/>
        </w:rPr>
        <w:t>KEY RESOURCES</w:t>
      </w:r>
    </w:p>
    <w:p w14:paraId="34B2D4D8" w14:textId="77777777" w:rsidR="000E75BB" w:rsidRPr="0008329E" w:rsidRDefault="000E75BB" w:rsidP="000E75BB">
      <w:pPr>
        <w:shd w:val="clear" w:color="auto" w:fill="FFFFFF" w:themeFill="background1"/>
        <w:spacing w:line="240" w:lineRule="auto"/>
        <w:rPr>
          <w:b/>
          <w:bCs/>
          <w:lang w:val="en-GB"/>
        </w:rPr>
      </w:pPr>
    </w:p>
    <w:p w14:paraId="4B9C381D" w14:textId="77777777" w:rsidR="000E75BB" w:rsidRPr="0008329E" w:rsidRDefault="000E75BB" w:rsidP="000E75BB">
      <w:pPr>
        <w:shd w:val="clear" w:color="auto" w:fill="FFFFFF" w:themeFill="background1"/>
        <w:spacing w:line="240" w:lineRule="auto"/>
        <w:rPr>
          <w:lang w:val="en-GB"/>
        </w:rPr>
      </w:pPr>
    </w:p>
    <w:p w14:paraId="43217B9D" w14:textId="77777777" w:rsidR="000E75BB" w:rsidRPr="0008329E" w:rsidRDefault="000E75BB" w:rsidP="000E75BB">
      <w:pPr>
        <w:shd w:val="clear" w:color="auto" w:fill="FFFFFF" w:themeFill="background1"/>
        <w:spacing w:line="240" w:lineRule="auto"/>
        <w:rPr>
          <w:lang w:val="en-GB"/>
        </w:rPr>
      </w:pPr>
      <w:r w:rsidRPr="0008329E">
        <w:rPr>
          <w:lang w:val="en-GB"/>
        </w:rPr>
        <w:t>Full Academic Paper:</w:t>
      </w:r>
      <w:r w:rsidRPr="0008329E">
        <w:rPr>
          <w:lang w:val="en-GB"/>
        </w:rPr>
        <w:br/>
      </w:r>
      <w:proofErr w:type="spellStart"/>
      <w:r w:rsidRPr="0008329E">
        <w:rPr>
          <w:lang w:val="en-GB"/>
        </w:rPr>
        <w:t>Lesiak</w:t>
      </w:r>
      <w:proofErr w:type="spellEnd"/>
      <w:r w:rsidRPr="0008329E">
        <w:rPr>
          <w:lang w:val="en-GB"/>
        </w:rPr>
        <w:t xml:space="preserve">, M., &amp; </w:t>
      </w:r>
      <w:proofErr w:type="spellStart"/>
      <w:r w:rsidRPr="0008329E">
        <w:rPr>
          <w:lang w:val="en-GB"/>
        </w:rPr>
        <w:t>Gelsthorpe</w:t>
      </w:r>
      <w:proofErr w:type="spellEnd"/>
      <w:r w:rsidRPr="0008329E">
        <w:rPr>
          <w:lang w:val="en-GB"/>
        </w:rPr>
        <w:t xml:space="preserve">, L. (2025). </w:t>
      </w:r>
      <w:r w:rsidRPr="0008329E">
        <w:rPr>
          <w:i/>
          <w:iCs/>
          <w:lang w:val="en-GB"/>
        </w:rPr>
        <w:t>The Invisible Abuser: Attachment, Victimisation, and Perpetrator Perception in Repeat Abuse.</w:t>
      </w:r>
      <w:r w:rsidRPr="0008329E">
        <w:rPr>
          <w:lang w:val="en-GB"/>
        </w:rPr>
        <w:t xml:space="preserve"> </w:t>
      </w:r>
      <w:r w:rsidRPr="0008329E">
        <w:rPr>
          <w:i/>
          <w:iCs/>
          <w:lang w:val="en-GB"/>
        </w:rPr>
        <w:t>Violence Against Women</w:t>
      </w:r>
      <w:r w:rsidRPr="0008329E">
        <w:rPr>
          <w:lang w:val="en-GB"/>
        </w:rPr>
        <w:t xml:space="preserve"> (SAGE).  </w:t>
      </w:r>
      <w:hyperlink r:id="rId7" w:history="1">
        <w:r w:rsidRPr="0008329E">
          <w:rPr>
            <w:rStyle w:val="Hyperlink"/>
          </w:rPr>
          <w:t>https://doi.org/10.1177/10778012251379423</w:t>
        </w:r>
      </w:hyperlink>
      <w:r w:rsidRPr="0008329E">
        <w:rPr>
          <w:lang w:val="en-GB"/>
        </w:rPr>
        <w:t xml:space="preserve"> </w:t>
      </w:r>
    </w:p>
    <w:p w14:paraId="76901005" w14:textId="77777777" w:rsidR="000E75BB" w:rsidRPr="0008329E" w:rsidRDefault="000E75BB" w:rsidP="000E75BB">
      <w:pPr>
        <w:shd w:val="clear" w:color="auto" w:fill="FFFFFF" w:themeFill="background1"/>
        <w:spacing w:line="240" w:lineRule="auto"/>
        <w:rPr>
          <w:lang w:val="en-GB"/>
        </w:rPr>
      </w:pPr>
    </w:p>
    <w:p w14:paraId="0FC395CB" w14:textId="77777777" w:rsidR="000E75BB" w:rsidRPr="0008329E" w:rsidRDefault="000E75BB" w:rsidP="000E75BB">
      <w:pPr>
        <w:shd w:val="clear" w:color="auto" w:fill="FFFFFF" w:themeFill="background1"/>
        <w:spacing w:line="240" w:lineRule="auto"/>
        <w:rPr>
          <w:color w:val="1155CC"/>
          <w:u w:val="single"/>
          <w:lang w:val="en-GB"/>
        </w:rPr>
      </w:pPr>
      <w:r w:rsidRPr="0008329E">
        <w:rPr>
          <w:lang w:val="en-GB"/>
        </w:rPr>
        <w:t>Cambridge Summary Article:</w:t>
      </w:r>
      <w:r w:rsidRPr="0008329E">
        <w:rPr>
          <w:lang w:val="en-GB"/>
        </w:rPr>
        <w:br/>
      </w:r>
      <w:hyperlink r:id="rId8">
        <w:r w:rsidRPr="0008329E">
          <w:rPr>
            <w:color w:val="1155CC"/>
            <w:u w:val="single"/>
            <w:lang w:val="en-GB"/>
          </w:rPr>
          <w:t>https://www.cam.ac.uk/stories/domestic-abuse-trauma-bonds</w:t>
        </w:r>
      </w:hyperlink>
    </w:p>
    <w:p w14:paraId="5D563787" w14:textId="77777777" w:rsidR="000E75BB" w:rsidRDefault="000E75BB" w:rsidP="000E75BB">
      <w:pPr>
        <w:shd w:val="clear" w:color="auto" w:fill="FFFFFF" w:themeFill="background1"/>
        <w:spacing w:line="240" w:lineRule="auto"/>
        <w:rPr>
          <w:lang w:val="en-GB"/>
        </w:rPr>
      </w:pPr>
    </w:p>
    <w:p w14:paraId="4F9D2B61" w14:textId="77777777" w:rsidR="000E75BB" w:rsidRDefault="000E75BB" w:rsidP="000E75BB">
      <w:pPr>
        <w:shd w:val="clear" w:color="auto" w:fill="FFFFFF" w:themeFill="background1"/>
        <w:spacing w:line="240" w:lineRule="auto"/>
        <w:jc w:val="both"/>
        <w:rPr>
          <w:b/>
          <w:bCs/>
          <w:color w:val="000000"/>
          <w:sz w:val="28"/>
          <w:szCs w:val="28"/>
          <w:lang w:val="en-GB"/>
        </w:rPr>
      </w:pPr>
    </w:p>
    <w:p w14:paraId="5B96134F" w14:textId="77777777" w:rsidR="000E75BB" w:rsidRDefault="000E75BB" w:rsidP="000E75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jc w:val="center"/>
        <w:rPr>
          <w:color w:val="000000"/>
          <w:lang w:val="en-GB"/>
        </w:rPr>
      </w:pPr>
      <w:r>
        <w:rPr>
          <w:b/>
          <w:sz w:val="28"/>
          <w:szCs w:val="28"/>
        </w:rPr>
        <w:t>CONTACT</w:t>
      </w:r>
    </w:p>
    <w:p w14:paraId="276FAD32" w14:textId="77777777" w:rsidR="000E75BB" w:rsidRPr="0008329E" w:rsidRDefault="000E75BB" w:rsidP="000E75BB">
      <w:pPr>
        <w:shd w:val="clear" w:color="auto" w:fill="FFFFFF" w:themeFill="background1"/>
        <w:spacing w:line="240" w:lineRule="auto"/>
        <w:rPr>
          <w:b/>
          <w:bCs/>
          <w:lang w:val="en-GB"/>
        </w:rPr>
      </w:pPr>
    </w:p>
    <w:p w14:paraId="0254156F" w14:textId="77777777" w:rsidR="000E75BB" w:rsidRPr="00C23C4F" w:rsidRDefault="000E75BB" w:rsidP="000E75BB">
      <w:pPr>
        <w:shd w:val="clear" w:color="auto" w:fill="FFFFFF" w:themeFill="background1"/>
        <w:spacing w:line="240" w:lineRule="auto"/>
        <w:rPr>
          <w:b/>
          <w:bCs/>
          <w:lang w:val="en-GB"/>
        </w:rPr>
      </w:pPr>
      <w:r w:rsidRPr="00C23C4F">
        <w:rPr>
          <w:b/>
          <w:bCs/>
          <w:lang w:val="en-GB"/>
        </w:rPr>
        <w:t>For more information about the White Paper</w:t>
      </w:r>
    </w:p>
    <w:p w14:paraId="6EC6F4A0" w14:textId="77777777" w:rsidR="000E75BB" w:rsidRDefault="000E75BB" w:rsidP="000E75BB">
      <w:pPr>
        <w:shd w:val="clear" w:color="auto" w:fill="FFFFFF" w:themeFill="background1"/>
        <w:spacing w:line="240" w:lineRule="auto"/>
        <w:rPr>
          <w:lang w:val="en-GB"/>
        </w:rPr>
      </w:pPr>
    </w:p>
    <w:p w14:paraId="61A38BE5" w14:textId="77777777" w:rsidR="000E75BB" w:rsidRPr="0008329E" w:rsidRDefault="000E75BB" w:rsidP="000E75BB">
      <w:pPr>
        <w:shd w:val="clear" w:color="auto" w:fill="FFFFFF" w:themeFill="background1"/>
        <w:spacing w:line="240" w:lineRule="auto"/>
        <w:rPr>
          <w:color w:val="1155CC"/>
          <w:u w:val="single"/>
          <w:lang w:val="en-GB"/>
        </w:rPr>
      </w:pPr>
      <w:r w:rsidRPr="0008329E">
        <w:rPr>
          <w:lang w:val="en-GB"/>
        </w:rPr>
        <w:t xml:space="preserve">Mags </w:t>
      </w:r>
      <w:proofErr w:type="spellStart"/>
      <w:r w:rsidRPr="0008329E">
        <w:rPr>
          <w:lang w:val="en-GB"/>
        </w:rPr>
        <w:t>Lesiak</w:t>
      </w:r>
      <w:proofErr w:type="spellEnd"/>
      <w:r w:rsidRPr="0008329E">
        <w:rPr>
          <w:lang w:val="en-GB"/>
        </w:rPr>
        <w:t xml:space="preserve"> (Institute of Criminology, University of Cambridge, UK)</w:t>
      </w:r>
      <w:r w:rsidRPr="0008329E">
        <w:rPr>
          <w:lang w:val="en-GB"/>
        </w:rPr>
        <w:br/>
      </w:r>
      <w:r>
        <w:t xml:space="preserve">Email: </w:t>
      </w:r>
      <w:hyperlink r:id="rId9" w:history="1">
        <w:r w:rsidRPr="00C424BC">
          <w:rPr>
            <w:rStyle w:val="Hyperlink"/>
            <w:lang w:val="en-GB"/>
          </w:rPr>
          <w:t>mkl35@cam.ac.uk</w:t>
        </w:r>
      </w:hyperlink>
      <w:r w:rsidRPr="0008329E">
        <w:rPr>
          <w:lang w:val="en-GB"/>
        </w:rPr>
        <w:t xml:space="preserve"> </w:t>
      </w:r>
      <w:r w:rsidRPr="0008329E">
        <w:rPr>
          <w:lang w:val="en-GB"/>
        </w:rPr>
        <w:br/>
      </w:r>
      <w:r>
        <w:t xml:space="preserve">Website: </w:t>
      </w:r>
      <w:hyperlink r:id="rId10" w:history="1">
        <w:r w:rsidRPr="00C424BC">
          <w:rPr>
            <w:rStyle w:val="Hyperlink"/>
            <w:lang w:val="en-GB"/>
          </w:rPr>
          <w:t>https://mags-lesiak-newsletter.beehiiv.com/</w:t>
        </w:r>
      </w:hyperlink>
    </w:p>
    <w:p w14:paraId="5A3AC501" w14:textId="77777777" w:rsidR="000E75BB" w:rsidRDefault="000E75BB" w:rsidP="000E75BB">
      <w:pPr>
        <w:shd w:val="clear" w:color="auto" w:fill="FFFFFF" w:themeFill="background1"/>
        <w:spacing w:line="240" w:lineRule="auto"/>
        <w:rPr>
          <w:lang w:val="en-GB"/>
        </w:rPr>
      </w:pPr>
    </w:p>
    <w:p w14:paraId="1BA49806" w14:textId="77777777" w:rsidR="000E75BB" w:rsidRDefault="000E75BB" w:rsidP="000E75BB">
      <w:pPr>
        <w:shd w:val="clear" w:color="auto" w:fill="FFFFFF" w:themeFill="background1"/>
        <w:spacing w:line="240" w:lineRule="auto"/>
        <w:rPr>
          <w:lang w:val="en-GB"/>
        </w:rPr>
      </w:pPr>
    </w:p>
    <w:p w14:paraId="1468DDCC" w14:textId="77777777" w:rsidR="000E75BB" w:rsidRPr="00C23C4F" w:rsidRDefault="000E75BB" w:rsidP="000E75BB">
      <w:pPr>
        <w:shd w:val="clear" w:color="auto" w:fill="FFFFFF" w:themeFill="background1"/>
        <w:spacing w:line="240" w:lineRule="auto"/>
        <w:rPr>
          <w:b/>
          <w:bCs/>
          <w:lang w:val="en-GB"/>
        </w:rPr>
      </w:pPr>
      <w:r w:rsidRPr="00C23C4F">
        <w:rPr>
          <w:b/>
          <w:bCs/>
          <w:lang w:val="en-GB"/>
        </w:rPr>
        <w:t xml:space="preserve">For assistance with the White Paper toolkit and to sign up to add your organisation’s logo </w:t>
      </w:r>
      <w:r>
        <w:rPr>
          <w:b/>
          <w:bCs/>
          <w:lang w:val="en-GB"/>
        </w:rPr>
        <w:t>in</w:t>
      </w:r>
      <w:r w:rsidRPr="00C23C4F">
        <w:rPr>
          <w:b/>
          <w:bCs/>
          <w:lang w:val="en-GB"/>
        </w:rPr>
        <w:t xml:space="preserve"> support of the White Paper</w:t>
      </w:r>
    </w:p>
    <w:p w14:paraId="161196C1" w14:textId="77777777" w:rsidR="000E75BB" w:rsidRDefault="000E75BB" w:rsidP="000E75BB">
      <w:pPr>
        <w:shd w:val="clear" w:color="auto" w:fill="FFFFFF" w:themeFill="background1"/>
        <w:spacing w:line="240" w:lineRule="auto"/>
        <w:rPr>
          <w:lang w:val="en-GB"/>
        </w:rPr>
      </w:pPr>
    </w:p>
    <w:p w14:paraId="3BD13411" w14:textId="77777777" w:rsidR="000E75BB" w:rsidRDefault="000E75BB" w:rsidP="000E75BB">
      <w:pPr>
        <w:shd w:val="clear" w:color="auto" w:fill="FFFFFF" w:themeFill="background1"/>
        <w:spacing w:line="240" w:lineRule="auto"/>
        <w:rPr>
          <w:lang w:val="en-GB"/>
        </w:rPr>
      </w:pPr>
      <w:r>
        <w:rPr>
          <w:lang w:val="en-GB"/>
        </w:rPr>
        <w:t>The Pixel Project</w:t>
      </w:r>
    </w:p>
    <w:p w14:paraId="63C754BA" w14:textId="77777777" w:rsidR="000E75BB" w:rsidRDefault="000E75BB" w:rsidP="000E75BB">
      <w:pPr>
        <w:shd w:val="clear" w:color="auto" w:fill="FFFFFF" w:themeFill="background1"/>
        <w:spacing w:line="240" w:lineRule="auto"/>
        <w:rPr>
          <w:lang w:val="en-GB"/>
        </w:rPr>
      </w:pPr>
      <w:r>
        <w:rPr>
          <w:lang w:val="en-GB"/>
        </w:rPr>
        <w:t xml:space="preserve">Email: </w:t>
      </w:r>
      <w:hyperlink r:id="rId11" w:history="1">
        <w:r w:rsidRPr="00C424BC">
          <w:rPr>
            <w:rStyle w:val="Hyperlink"/>
            <w:lang w:val="en-GB"/>
          </w:rPr>
          <w:t>info@thepixelproject.net</w:t>
        </w:r>
      </w:hyperlink>
    </w:p>
    <w:p w14:paraId="710A5AA1" w14:textId="77777777" w:rsidR="000E75BB" w:rsidRPr="00BB4AFE" w:rsidRDefault="000E75BB" w:rsidP="000E75BB">
      <w:pPr>
        <w:shd w:val="clear" w:color="auto" w:fill="FFFFFF" w:themeFill="background1"/>
        <w:spacing w:line="240" w:lineRule="auto"/>
        <w:rPr>
          <w:lang w:val="en-GB"/>
        </w:rPr>
      </w:pPr>
      <w:r>
        <w:rPr>
          <w:lang w:val="en-GB"/>
        </w:rPr>
        <w:t xml:space="preserve">Website: </w:t>
      </w:r>
      <w:hyperlink r:id="rId12" w:history="1">
        <w:r w:rsidRPr="00C424BC">
          <w:rPr>
            <w:rStyle w:val="Hyperlink"/>
            <w:lang w:val="en-GB"/>
          </w:rPr>
          <w:t>https://www.thepixelproject.net/</w:t>
        </w:r>
      </w:hyperlink>
      <w:r>
        <w:rPr>
          <w:lang w:val="en-GB"/>
        </w:rPr>
        <w:t xml:space="preserve">  </w:t>
      </w:r>
    </w:p>
    <w:p w14:paraId="4C025786" w14:textId="6C915043" w:rsidR="00CE2026" w:rsidRDefault="00CE2026" w:rsidP="009E7B24">
      <w:pPr>
        <w:shd w:val="clear" w:color="auto" w:fill="FFFFFF" w:themeFill="background1"/>
        <w:spacing w:line="240" w:lineRule="auto"/>
        <w:jc w:val="both"/>
        <w:rPr>
          <w:b/>
          <w:bCs/>
          <w:sz w:val="28"/>
          <w:szCs w:val="28"/>
          <w:lang w:val="en-GB"/>
        </w:rPr>
      </w:pPr>
    </w:p>
    <w:sectPr w:rsidR="00CE2026">
      <w:headerReference w:type="default" r:id="rId13"/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142B6" w14:textId="77777777" w:rsidR="00057CF9" w:rsidRDefault="00057CF9" w:rsidP="00B36F39">
      <w:pPr>
        <w:spacing w:line="240" w:lineRule="auto"/>
      </w:pPr>
      <w:r>
        <w:separator/>
      </w:r>
    </w:p>
  </w:endnote>
  <w:endnote w:type="continuationSeparator" w:id="0">
    <w:p w14:paraId="5D836A05" w14:textId="77777777" w:rsidR="00057CF9" w:rsidRDefault="00057CF9" w:rsidP="00B36F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0172592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2279283" w14:textId="189E1CF9" w:rsidR="00B36F39" w:rsidRDefault="00B36F39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65B2133" w14:textId="77777777" w:rsidR="00B36F39" w:rsidRDefault="00B36F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0F1D8" w14:textId="77777777" w:rsidR="00057CF9" w:rsidRDefault="00057CF9" w:rsidP="00B36F39">
      <w:pPr>
        <w:spacing w:line="240" w:lineRule="auto"/>
      </w:pPr>
      <w:r>
        <w:separator/>
      </w:r>
    </w:p>
  </w:footnote>
  <w:footnote w:type="continuationSeparator" w:id="0">
    <w:p w14:paraId="5442E97B" w14:textId="77777777" w:rsidR="00057CF9" w:rsidRDefault="00057CF9" w:rsidP="00B36F3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B07D4" w14:textId="45729E06" w:rsidR="00233D96" w:rsidRDefault="00233D9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EEE66F6" wp14:editId="1ADA9D15">
          <wp:simplePos x="0" y="0"/>
          <wp:positionH relativeFrom="margin">
            <wp:align>right</wp:align>
          </wp:positionH>
          <wp:positionV relativeFrom="paragraph">
            <wp:posOffset>-220980</wp:posOffset>
          </wp:positionV>
          <wp:extent cx="1684655" cy="555625"/>
          <wp:effectExtent l="0" t="0" r="0" b="0"/>
          <wp:wrapThrough wrapText="bothSides">
            <wp:wrapPolygon edited="0">
              <wp:start x="0" y="0"/>
              <wp:lineTo x="0" y="20736"/>
              <wp:lineTo x="21250" y="20736"/>
              <wp:lineTo x="21250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4655" cy="555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87FD870" wp14:editId="6E8D2451">
          <wp:simplePos x="0" y="0"/>
          <wp:positionH relativeFrom="margin">
            <wp:align>left</wp:align>
          </wp:positionH>
          <wp:positionV relativeFrom="paragraph">
            <wp:posOffset>-97155</wp:posOffset>
          </wp:positionV>
          <wp:extent cx="1809750" cy="376747"/>
          <wp:effectExtent l="0" t="0" r="0" b="444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9750" cy="3767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4385F"/>
    <w:multiLevelType w:val="hybridMultilevel"/>
    <w:tmpl w:val="C6BA43A8"/>
    <w:lvl w:ilvl="0" w:tplc="4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B25CCE"/>
    <w:multiLevelType w:val="hybridMultilevel"/>
    <w:tmpl w:val="0F8015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441F0"/>
    <w:multiLevelType w:val="hybridMultilevel"/>
    <w:tmpl w:val="CFBA9782"/>
    <w:lvl w:ilvl="0" w:tplc="08090001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3" w15:restartNumberingAfterBreak="0">
    <w:nsid w:val="12144CE9"/>
    <w:multiLevelType w:val="hybridMultilevel"/>
    <w:tmpl w:val="7FCAE830"/>
    <w:lvl w:ilvl="0" w:tplc="4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6FB532D"/>
    <w:multiLevelType w:val="hybridMultilevel"/>
    <w:tmpl w:val="44EC5F50"/>
    <w:lvl w:ilvl="0" w:tplc="4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1877912"/>
    <w:multiLevelType w:val="hybridMultilevel"/>
    <w:tmpl w:val="1D800A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0C5985"/>
    <w:multiLevelType w:val="hybridMultilevel"/>
    <w:tmpl w:val="12300C32"/>
    <w:lvl w:ilvl="0" w:tplc="4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8434549"/>
    <w:multiLevelType w:val="hybridMultilevel"/>
    <w:tmpl w:val="82BCCF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B22D6F"/>
    <w:multiLevelType w:val="hybridMultilevel"/>
    <w:tmpl w:val="75883CE6"/>
    <w:lvl w:ilvl="0" w:tplc="4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BED4FCB"/>
    <w:multiLevelType w:val="hybridMultilevel"/>
    <w:tmpl w:val="BC36D5D0"/>
    <w:lvl w:ilvl="0" w:tplc="4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47F3C2F"/>
    <w:multiLevelType w:val="hybridMultilevel"/>
    <w:tmpl w:val="09EC0D88"/>
    <w:lvl w:ilvl="0" w:tplc="4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BCB5DDF"/>
    <w:multiLevelType w:val="hybridMultilevel"/>
    <w:tmpl w:val="104A25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B906F9"/>
    <w:multiLevelType w:val="hybridMultilevel"/>
    <w:tmpl w:val="700C0D84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F96FB6"/>
    <w:multiLevelType w:val="hybridMultilevel"/>
    <w:tmpl w:val="BF78E0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687622"/>
    <w:multiLevelType w:val="hybridMultilevel"/>
    <w:tmpl w:val="EF94AA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C75A31"/>
    <w:multiLevelType w:val="hybridMultilevel"/>
    <w:tmpl w:val="32B6F2A4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0D7331"/>
    <w:multiLevelType w:val="hybridMultilevel"/>
    <w:tmpl w:val="D7487A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72267C"/>
    <w:multiLevelType w:val="hybridMultilevel"/>
    <w:tmpl w:val="B3A09334"/>
    <w:lvl w:ilvl="0" w:tplc="5A909BA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3826A1"/>
    <w:multiLevelType w:val="hybridMultilevel"/>
    <w:tmpl w:val="37D68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F60322"/>
    <w:multiLevelType w:val="hybridMultilevel"/>
    <w:tmpl w:val="C15A131C"/>
    <w:lvl w:ilvl="0" w:tplc="4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FD26BF8"/>
    <w:multiLevelType w:val="hybridMultilevel"/>
    <w:tmpl w:val="B3AEB0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10"/>
  </w:num>
  <w:num w:numId="4">
    <w:abstractNumId w:val="12"/>
  </w:num>
  <w:num w:numId="5">
    <w:abstractNumId w:val="2"/>
  </w:num>
  <w:num w:numId="6">
    <w:abstractNumId w:val="15"/>
  </w:num>
  <w:num w:numId="7">
    <w:abstractNumId w:val="17"/>
  </w:num>
  <w:num w:numId="8">
    <w:abstractNumId w:val="18"/>
  </w:num>
  <w:num w:numId="9">
    <w:abstractNumId w:val="16"/>
  </w:num>
  <w:num w:numId="10">
    <w:abstractNumId w:val="11"/>
  </w:num>
  <w:num w:numId="11">
    <w:abstractNumId w:val="13"/>
  </w:num>
  <w:num w:numId="12">
    <w:abstractNumId w:val="20"/>
  </w:num>
  <w:num w:numId="13">
    <w:abstractNumId w:val="3"/>
  </w:num>
  <w:num w:numId="14">
    <w:abstractNumId w:val="6"/>
  </w:num>
  <w:num w:numId="15">
    <w:abstractNumId w:val="8"/>
  </w:num>
  <w:num w:numId="16">
    <w:abstractNumId w:val="0"/>
  </w:num>
  <w:num w:numId="17">
    <w:abstractNumId w:val="9"/>
  </w:num>
  <w:num w:numId="18">
    <w:abstractNumId w:val="4"/>
  </w:num>
  <w:num w:numId="19">
    <w:abstractNumId w:val="19"/>
  </w:num>
  <w:num w:numId="20">
    <w:abstractNumId w:val="1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0BE"/>
    <w:rsid w:val="00057CF9"/>
    <w:rsid w:val="00092D2A"/>
    <w:rsid w:val="000E5D36"/>
    <w:rsid w:val="000E75BB"/>
    <w:rsid w:val="001A2A23"/>
    <w:rsid w:val="001D2805"/>
    <w:rsid w:val="001D3E82"/>
    <w:rsid w:val="00200C44"/>
    <w:rsid w:val="00233D96"/>
    <w:rsid w:val="0028347C"/>
    <w:rsid w:val="002A70BE"/>
    <w:rsid w:val="0033591E"/>
    <w:rsid w:val="00353E74"/>
    <w:rsid w:val="0050062F"/>
    <w:rsid w:val="0058159F"/>
    <w:rsid w:val="005B760A"/>
    <w:rsid w:val="005D36AF"/>
    <w:rsid w:val="00667EB2"/>
    <w:rsid w:val="007053C9"/>
    <w:rsid w:val="00760EA4"/>
    <w:rsid w:val="0079308F"/>
    <w:rsid w:val="00923A73"/>
    <w:rsid w:val="009661DC"/>
    <w:rsid w:val="009E60B9"/>
    <w:rsid w:val="009E7B24"/>
    <w:rsid w:val="00A53E53"/>
    <w:rsid w:val="00AB72A6"/>
    <w:rsid w:val="00B36F39"/>
    <w:rsid w:val="00BC1CEA"/>
    <w:rsid w:val="00BD04A6"/>
    <w:rsid w:val="00C048F7"/>
    <w:rsid w:val="00CE2026"/>
    <w:rsid w:val="00F90797"/>
    <w:rsid w:val="00FD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EC947B"/>
  <w15:chartTrackingRefBased/>
  <w15:docId w15:val="{07540053-785D-4BB5-AEED-80B6308E1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0BE"/>
    <w:pPr>
      <w:spacing w:after="0"/>
    </w:pPr>
    <w:rPr>
      <w:rFonts w:ascii="Arial" w:eastAsia="Arial" w:hAnsi="Arial" w:cs="Arial"/>
      <w:lang w:val="en" w:eastAsia="en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70B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6F3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6F39"/>
    <w:rPr>
      <w:rFonts w:ascii="Arial" w:eastAsia="Arial" w:hAnsi="Arial" w:cs="Arial"/>
      <w:lang w:val="en" w:eastAsia="en-MY"/>
    </w:rPr>
  </w:style>
  <w:style w:type="paragraph" w:styleId="Footer">
    <w:name w:val="footer"/>
    <w:basedOn w:val="Normal"/>
    <w:link w:val="FooterChar"/>
    <w:uiPriority w:val="99"/>
    <w:unhideWhenUsed/>
    <w:rsid w:val="00B36F3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6F39"/>
    <w:rPr>
      <w:rFonts w:ascii="Arial" w:eastAsia="Arial" w:hAnsi="Arial" w:cs="Arial"/>
      <w:lang w:val="en" w:eastAsia="en-MY"/>
    </w:rPr>
  </w:style>
  <w:style w:type="character" w:styleId="CommentReference">
    <w:name w:val="annotation reference"/>
    <w:basedOn w:val="DefaultParagraphFont"/>
    <w:uiPriority w:val="99"/>
    <w:semiHidden/>
    <w:unhideWhenUsed/>
    <w:rsid w:val="005D36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36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36AF"/>
    <w:rPr>
      <w:rFonts w:ascii="Arial" w:eastAsia="Arial" w:hAnsi="Arial" w:cs="Arial"/>
      <w:sz w:val="20"/>
      <w:szCs w:val="20"/>
      <w:lang w:val="en" w:eastAsia="en-MY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36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36AF"/>
    <w:rPr>
      <w:rFonts w:ascii="Arial" w:eastAsia="Arial" w:hAnsi="Arial" w:cs="Arial"/>
      <w:b/>
      <w:bCs/>
      <w:sz w:val="20"/>
      <w:szCs w:val="20"/>
      <w:lang w:val="en" w:eastAsia="en-MY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00C44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00C44"/>
    <w:rPr>
      <w:rFonts w:ascii="Arial" w:eastAsia="Arial" w:hAnsi="Arial" w:cs="Arial"/>
      <w:sz w:val="20"/>
      <w:szCs w:val="20"/>
      <w:lang w:val="en" w:eastAsia="en-MY"/>
    </w:rPr>
  </w:style>
  <w:style w:type="character" w:styleId="FootnoteReference">
    <w:name w:val="footnote reference"/>
    <w:basedOn w:val="DefaultParagraphFont"/>
    <w:uiPriority w:val="99"/>
    <w:semiHidden/>
    <w:unhideWhenUsed/>
    <w:rsid w:val="00200C44"/>
    <w:rPr>
      <w:vertAlign w:val="superscript"/>
    </w:rPr>
  </w:style>
  <w:style w:type="paragraph" w:styleId="Revision">
    <w:name w:val="Revision"/>
    <w:hidden/>
    <w:uiPriority w:val="99"/>
    <w:semiHidden/>
    <w:rsid w:val="00200C44"/>
    <w:pPr>
      <w:spacing w:after="0" w:line="240" w:lineRule="auto"/>
    </w:pPr>
    <w:rPr>
      <w:rFonts w:ascii="Arial" w:eastAsia="Arial" w:hAnsi="Arial" w:cs="Arial"/>
      <w:lang w:val="en" w:eastAsia="en-MY"/>
    </w:rPr>
  </w:style>
  <w:style w:type="character" w:styleId="Hyperlink">
    <w:name w:val="Hyperlink"/>
    <w:basedOn w:val="DefaultParagraphFont"/>
    <w:uiPriority w:val="99"/>
    <w:unhideWhenUsed/>
    <w:rsid w:val="005B76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m.ac.uk/stories/domestic-abuse-trauma-bonds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oi.org/10.1177/10778012251379423" TargetMode="External"/><Relationship Id="rId12" Type="http://schemas.openxmlformats.org/officeDocument/2006/relationships/hyperlink" Target="https://www.thepixelproject.net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thepixelproject.ne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mags-lesiak-newsletter.beehiiv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kl35@cam.ac.uk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</dc:creator>
  <cp:keywords/>
  <dc:description/>
  <cp:lastModifiedBy>regin</cp:lastModifiedBy>
  <cp:revision>3</cp:revision>
  <cp:lastPrinted>2026-04-29T07:53:00Z</cp:lastPrinted>
  <dcterms:created xsi:type="dcterms:W3CDTF">2026-04-28T15:11:00Z</dcterms:created>
  <dcterms:modified xsi:type="dcterms:W3CDTF">2026-04-29T07:53:00Z</dcterms:modified>
</cp:coreProperties>
</file>